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DE10" w14:textId="19E8CCB6" w:rsidR="0056260F" w:rsidRDefault="0056260F" w:rsidP="0056260F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6EB22480" wp14:editId="23D8AC1E">
            <wp:simplePos x="0" y="0"/>
            <wp:positionH relativeFrom="column">
              <wp:posOffset>3779520</wp:posOffset>
            </wp:positionH>
            <wp:positionV relativeFrom="paragraph">
              <wp:posOffset>0</wp:posOffset>
            </wp:positionV>
            <wp:extent cx="2209800" cy="1424305"/>
            <wp:effectExtent l="0" t="0" r="0" b="4445"/>
            <wp:wrapTight wrapText="bothSides">
              <wp:wrapPolygon edited="0">
                <wp:start x="0" y="0"/>
                <wp:lineTo x="0" y="21379"/>
                <wp:lineTo x="21414" y="21379"/>
                <wp:lineTo x="21414" y="0"/>
                <wp:lineTo x="0" y="0"/>
              </wp:wrapPolygon>
            </wp:wrapTight>
            <wp:docPr id="2" name="Picture 2" descr="A picture containing human face, sketch, art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human face, sketch, art,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F4E">
        <w:rPr>
          <w:b/>
          <w:bCs/>
        </w:rPr>
        <w:t>Carola Boehm, Professor of Arts and Higher Education, Staffordshire University, UK</w:t>
      </w:r>
    </w:p>
    <w:p w14:paraId="5BB0014C" w14:textId="45A0C710" w:rsidR="0056260F" w:rsidRPr="00635225" w:rsidRDefault="0056260F" w:rsidP="0056260F">
      <w:pPr>
        <w:spacing w:after="0" w:line="240" w:lineRule="auto"/>
      </w:pPr>
      <w:r w:rsidRPr="00635225">
        <w:t xml:space="preserve">LinkedIn Profile: </w:t>
      </w:r>
      <w:hyperlink r:id="rId8" w:history="1">
        <w:r w:rsidRPr="00635225">
          <w:rPr>
            <w:rStyle w:val="Hyperlink"/>
          </w:rPr>
          <w:t>https://www.linkedin.com/in/carola-boehm-79254534/</w:t>
        </w:r>
      </w:hyperlink>
    </w:p>
    <w:p w14:paraId="0A2EB99F" w14:textId="77777777" w:rsidR="0056260F" w:rsidRDefault="0056260F" w:rsidP="0056260F">
      <w:pPr>
        <w:spacing w:after="0" w:line="240" w:lineRule="auto"/>
      </w:pPr>
      <w:r>
        <w:t xml:space="preserve">Twitter:  </w:t>
      </w:r>
      <w:hyperlink r:id="rId9" w:history="1">
        <w:r w:rsidRPr="008C2539">
          <w:rPr>
            <w:rStyle w:val="Hyperlink"/>
          </w:rPr>
          <w:t>https://twitter.com/Carola_Boehm</w:t>
        </w:r>
      </w:hyperlink>
      <w:r>
        <w:t xml:space="preserve"> </w:t>
      </w:r>
    </w:p>
    <w:p w14:paraId="3D93C9A6" w14:textId="22688233" w:rsidR="0056260F" w:rsidRDefault="0056260F" w:rsidP="0056260F">
      <w:pPr>
        <w:spacing w:after="0" w:line="240" w:lineRule="auto"/>
      </w:pPr>
      <w:r>
        <w:t xml:space="preserve">Email: </w:t>
      </w:r>
      <w:hyperlink r:id="rId10" w:history="1">
        <w:r w:rsidRPr="008C2539">
          <w:rPr>
            <w:rStyle w:val="Hyperlink"/>
          </w:rPr>
          <w:t>Carola.Boehm@staffs.ac.uk</w:t>
        </w:r>
      </w:hyperlink>
      <w:r>
        <w:t xml:space="preserve"> </w:t>
      </w:r>
    </w:p>
    <w:p w14:paraId="53452B68" w14:textId="7D6F3D9D" w:rsidR="0056260F" w:rsidRDefault="0056260F" w:rsidP="0056260F">
      <w:pPr>
        <w:spacing w:after="0" w:line="240" w:lineRule="auto"/>
      </w:pPr>
      <w:r>
        <w:t xml:space="preserve">WWW: </w:t>
      </w:r>
      <w:hyperlink r:id="rId11" w:history="1">
        <w:r w:rsidRPr="005914B5">
          <w:rPr>
            <w:rStyle w:val="Hyperlink"/>
          </w:rPr>
          <w:t>https://www.staffs.ac.uk/people/carola-boehm</w:t>
        </w:r>
      </w:hyperlink>
      <w:r>
        <w:t xml:space="preserve"> </w:t>
      </w:r>
    </w:p>
    <w:p w14:paraId="69ABCAAE" w14:textId="77777777" w:rsidR="0056260F" w:rsidRPr="004E6F4E" w:rsidRDefault="0056260F" w:rsidP="0056260F">
      <w:pPr>
        <w:spacing w:after="0" w:line="240" w:lineRule="auto"/>
      </w:pPr>
    </w:p>
    <w:p w14:paraId="7CF8ADCD" w14:textId="349928FF" w:rsidR="00854DB6" w:rsidRDefault="007F3655" w:rsidP="0056260F">
      <w:r>
        <w:t xml:space="preserve">I am delighted to stand for the role of Vice-Chair, </w:t>
      </w:r>
      <w:r w:rsidR="00854DB6">
        <w:t>a</w:t>
      </w:r>
      <w:r>
        <w:t xml:space="preserve"> role I had the </w:t>
      </w:r>
      <w:r w:rsidR="00854DB6">
        <w:t>honour of holding in an acting capacity for the last few months.</w:t>
      </w:r>
    </w:p>
    <w:p w14:paraId="7E8B6C32" w14:textId="184BB10B" w:rsidR="0056260F" w:rsidRDefault="0056260F" w:rsidP="0056260F">
      <w:r w:rsidRPr="004E6F4E">
        <w:t xml:space="preserve">I am </w:t>
      </w:r>
      <w:r w:rsidR="00B61193">
        <w:t xml:space="preserve">a </w:t>
      </w:r>
      <w:r w:rsidRPr="004E6F4E">
        <w:t>Professor of Arts and Higher Education at Staffordshire University</w:t>
      </w:r>
      <w:r w:rsidR="00016387">
        <w:t xml:space="preserve"> and the lead of its Research Centre for Creative Communities and Creative Industries. </w:t>
      </w:r>
      <w:r w:rsidRPr="004E6F4E">
        <w:t xml:space="preserve"> </w:t>
      </w:r>
      <w:r w:rsidR="00016387">
        <w:t xml:space="preserve">I </w:t>
      </w:r>
      <w:r w:rsidRPr="004E6F4E">
        <w:t xml:space="preserve">have held positions in various types of institutions, including old research-intensive universities, new </w:t>
      </w:r>
      <w:proofErr w:type="gramStart"/>
      <w:r w:rsidRPr="004E6F4E">
        <w:t>vocationally-oriented</w:t>
      </w:r>
      <w:proofErr w:type="gramEnd"/>
      <w:r w:rsidRPr="004E6F4E">
        <w:t xml:space="preserve"> </w:t>
      </w:r>
      <w:r w:rsidR="008121D6">
        <w:t>universities</w:t>
      </w:r>
      <w:r w:rsidRPr="004E6F4E">
        <w:t xml:space="preserve"> and specialist institutions such as music conservatoires. Having worked and studied in the UK, Scotland, Netherlands, Denmark, Germany, </w:t>
      </w:r>
      <w:proofErr w:type="gramStart"/>
      <w:r w:rsidRPr="004E6F4E">
        <w:t>Finland</w:t>
      </w:r>
      <w:proofErr w:type="gramEnd"/>
      <w:r w:rsidRPr="004E6F4E">
        <w:t xml:space="preserve"> and the US, I am thus able to understand what it feels like to be part of the higher education sector in different parts of the world. </w:t>
      </w:r>
    </w:p>
    <w:p w14:paraId="18B2FB16" w14:textId="75F074E7" w:rsidR="00E23712" w:rsidRDefault="0056260F" w:rsidP="0056260F">
      <w:bookmarkStart w:id="0" w:name="_GoBack"/>
      <w:bookmarkEnd w:id="0"/>
      <w:r w:rsidRPr="004E6F4E">
        <w:t xml:space="preserve">I am specifically proud to say I was a member right from the </w:t>
      </w:r>
      <w:r w:rsidR="008121D6">
        <w:t>beginnings</w:t>
      </w:r>
      <w:r w:rsidRPr="004E6F4E">
        <w:t xml:space="preserve"> of the Society for Philosophy and Theory of Higher Education</w:t>
      </w:r>
      <w:r w:rsidR="004567CB">
        <w:t xml:space="preserve"> and have been </w:t>
      </w:r>
      <w:r w:rsidR="00764124">
        <w:t>supporting the board as a co-opted member for that time</w:t>
      </w:r>
      <w:r w:rsidRPr="004E6F4E">
        <w:t xml:space="preserve">. I </w:t>
      </w:r>
      <w:r>
        <w:t>have run</w:t>
      </w:r>
      <w:r w:rsidRPr="004E6F4E">
        <w:t xml:space="preserve"> our Twitter account (@PaTHES_Society) and </w:t>
      </w:r>
      <w:r>
        <w:t>was for 2 years the co</w:t>
      </w:r>
      <w:r w:rsidRPr="004E6F4E">
        <w:t>-lead</w:t>
      </w:r>
      <w:r>
        <w:t xml:space="preserve"> for our online club </w:t>
      </w:r>
      <w:r w:rsidR="00E23712">
        <w:t xml:space="preserve">meets. This was </w:t>
      </w:r>
      <w:r>
        <w:t xml:space="preserve">an </w:t>
      </w:r>
      <w:r w:rsidRPr="004E6F4E">
        <w:t xml:space="preserve">initiative to provide more informal online spaces to debate relevant topics as part of our Online Club Meets. </w:t>
      </w:r>
      <w:r w:rsidR="008A27C8">
        <w:t>Together with PaTHES members, I am also involved in the development of special issues that emerge out of these discourses</w:t>
      </w:r>
      <w:r w:rsidR="00362495">
        <w:t xml:space="preserve">, supporting PaTHES members in their desire to publish </w:t>
      </w:r>
      <w:r w:rsidR="00771CB3">
        <w:t xml:space="preserve">quality articles on matters that concern us all in the society. </w:t>
      </w:r>
      <w:r w:rsidR="008A27C8">
        <w:t xml:space="preserve"> </w:t>
      </w:r>
    </w:p>
    <w:p w14:paraId="45C2A516" w14:textId="2006807A" w:rsidR="0056260F" w:rsidRPr="004E6F4E" w:rsidRDefault="0056260F" w:rsidP="0056260F">
      <w:r w:rsidRPr="004E6F4E">
        <w:t xml:space="preserve">The Society represents </w:t>
      </w:r>
      <w:r w:rsidR="00771CB3" w:rsidRPr="004E6F4E">
        <w:t xml:space="preserve">for me </w:t>
      </w:r>
      <w:r w:rsidRPr="004E6F4E">
        <w:t xml:space="preserve">the formalisation of structured safe-spaces where we - as academics from across the globe - can come together and debate how our sector should/might/need/will look like in the </w:t>
      </w:r>
      <w:r w:rsidR="00F84CE0" w:rsidRPr="004E6F4E">
        <w:t>future and</w:t>
      </w:r>
      <w:r w:rsidRPr="004E6F4E">
        <w:t xml:space="preserve"> ensure that there is the critical mass of critical underpinnings needed to leverage the future we need. This is more important than ever in a time where we face political chaos, social unrest, disaster capitalism, climate collapse and a general lack of trust in knowledge institutions undermined by political cultures using post-truths concepts, authoritarian tropes and quite a lot of political skulduggery on top. </w:t>
      </w:r>
    </w:p>
    <w:p w14:paraId="57441E9F" w14:textId="20377F20" w:rsidR="0056260F" w:rsidRPr="004E6F4E" w:rsidRDefault="0056260F" w:rsidP="0056260F">
      <w:r w:rsidRPr="004E6F4E">
        <w:t>I am passionate about the role that universities generally play, both within their own communities and regions, as well as internationally</w:t>
      </w:r>
      <w:r w:rsidR="005B486D">
        <w:t>,</w:t>
      </w:r>
      <w:r w:rsidRPr="004E6F4E">
        <w:t xml:space="preserve"> when meeting the challenges of our ‘new </w:t>
      </w:r>
      <w:proofErr w:type="spellStart"/>
      <w:r w:rsidRPr="004E6F4E">
        <w:t>normals</w:t>
      </w:r>
      <w:proofErr w:type="spellEnd"/>
      <w:r w:rsidRPr="004E6F4E">
        <w:t>’.  My public output includes more than 40 peer-reviewed publications</w:t>
      </w:r>
      <w:r w:rsidR="005B486D">
        <w:t>,</w:t>
      </w:r>
      <w:r w:rsidRPr="004E6F4E">
        <w:t xml:space="preserve"> and I peer review for UK research councils and EU research frameworks. I have led on more than 20 collaborative projects, gaining funding from the EC, EPSRC, SHEFC, JISC, British Library, HEA, EU, </w:t>
      </w:r>
      <w:r w:rsidR="00F84CE0">
        <w:t xml:space="preserve">ACE </w:t>
      </w:r>
      <w:r w:rsidRPr="004E6F4E">
        <w:t xml:space="preserve">and HLF. I am a member </w:t>
      </w:r>
      <w:r w:rsidR="005B486D">
        <w:t xml:space="preserve">of </w:t>
      </w:r>
      <w:r w:rsidRPr="004E6F4E">
        <w:t xml:space="preserve">the Society of Research into Higher Education and the International Computer Music Association. There are significant challenges ahead for the HE </w:t>
      </w:r>
      <w:proofErr w:type="gramStart"/>
      <w:r w:rsidRPr="004E6F4E">
        <w:t>sector</w:t>
      </w:r>
      <w:proofErr w:type="gramEnd"/>
      <w:r w:rsidR="005B486D">
        <w:t>,</w:t>
      </w:r>
      <w:r w:rsidRPr="004E6F4E">
        <w:t xml:space="preserve"> and we live in a time </w:t>
      </w:r>
      <w:r w:rsidR="005B486D">
        <w:t>when</w:t>
      </w:r>
      <w:r w:rsidRPr="004E6F4E">
        <w:t xml:space="preserve"> knowledge economies around the world are debating the role of their own institutions. Being immersed in these debates and publishing on these, I would be delighted to bring my enthusiasm for and experience within the sector to the board. </w:t>
      </w:r>
    </w:p>
    <w:p w14:paraId="6B57AD99" w14:textId="77777777" w:rsidR="0056260F" w:rsidRPr="004E6F4E" w:rsidRDefault="0056260F" w:rsidP="0056260F">
      <w:r w:rsidRPr="004E6F4E">
        <w:t xml:space="preserve">Thus I would welcome to be part of the board to continue to contribute to the board’s efforts to allow debate and critical discourses around the role of our key knowledge institution – our university sector </w:t>
      </w:r>
      <w:proofErr w:type="gramStart"/>
      <w:r w:rsidRPr="004E6F4E">
        <w:t>-  to</w:t>
      </w:r>
      <w:proofErr w:type="gramEnd"/>
      <w:r w:rsidRPr="004E6F4E">
        <w:t xml:space="preserve"> flourish.  </w:t>
      </w:r>
    </w:p>
    <w:p w14:paraId="7FA45992" w14:textId="77777777" w:rsidR="00BF3399" w:rsidRDefault="00BF3399">
      <w:pPr>
        <w:rPr>
          <w:b/>
          <w:bCs/>
        </w:rPr>
      </w:pPr>
      <w:r>
        <w:rPr>
          <w:b/>
          <w:bCs/>
        </w:rPr>
        <w:br w:type="page"/>
      </w:r>
    </w:p>
    <w:p w14:paraId="1DABBFBE" w14:textId="5E6EC27E" w:rsidR="0056260F" w:rsidRPr="004E6F4E" w:rsidRDefault="00BF3399" w:rsidP="0056260F">
      <w:pPr>
        <w:rPr>
          <w:b/>
          <w:bCs/>
        </w:rPr>
      </w:pPr>
      <w:r>
        <w:rPr>
          <w:b/>
          <w:bCs/>
        </w:rPr>
        <w:lastRenderedPageBreak/>
        <w:t>Bibliography</w:t>
      </w:r>
      <w:r w:rsidR="0056260F">
        <w:rPr>
          <w:b/>
          <w:bCs/>
        </w:rPr>
        <w:t>:</w:t>
      </w:r>
    </w:p>
    <w:p w14:paraId="0949F1A6" w14:textId="343CBECE" w:rsidR="004E4CB5" w:rsidRDefault="004E4CB5" w:rsidP="0056260F">
      <w:pPr>
        <w:pStyle w:val="ListParagraph"/>
        <w:numPr>
          <w:ilvl w:val="0"/>
          <w:numId w:val="1"/>
        </w:numPr>
        <w:spacing w:after="60" w:line="240" w:lineRule="auto"/>
      </w:pPr>
      <w:r w:rsidRPr="004E4CB5">
        <w:t xml:space="preserve">BOEHM, C. (2022) Arts and Academia: The Role of Arts in Civic Universities. Emerald: Great Debates in Higher Education. </w:t>
      </w:r>
      <w:hyperlink r:id="rId12" w:history="1">
        <w:r w:rsidRPr="005914B5">
          <w:rPr>
            <w:rStyle w:val="Hyperlink"/>
          </w:rPr>
          <w:t>https://eprints.staffs.ac.uk/7301/</w:t>
        </w:r>
      </w:hyperlink>
      <w:r>
        <w:t xml:space="preserve"> </w:t>
      </w:r>
      <w:r w:rsidRPr="004E4CB5">
        <w:t xml:space="preserve"> </w:t>
      </w:r>
      <w:r>
        <w:t xml:space="preserve"> </w:t>
      </w:r>
    </w:p>
    <w:p w14:paraId="2DB3F990" w14:textId="31C48A06" w:rsidR="00C6147D" w:rsidRDefault="00C6147D" w:rsidP="0056260F">
      <w:pPr>
        <w:pStyle w:val="ListParagraph"/>
        <w:numPr>
          <w:ilvl w:val="0"/>
          <w:numId w:val="1"/>
        </w:numPr>
        <w:spacing w:after="60" w:line="240" w:lineRule="auto"/>
      </w:pPr>
      <w:r w:rsidRPr="00C6147D">
        <w:t xml:space="preserve">BOEHM, C (2022), Squids, University </w:t>
      </w:r>
      <w:proofErr w:type="gramStart"/>
      <w:r w:rsidRPr="00C6147D">
        <w:t>3.0</w:t>
      </w:r>
      <w:proofErr w:type="gramEnd"/>
      <w:r w:rsidRPr="00C6147D">
        <w:t xml:space="preserve"> and Activism. In: Journal for Philosophy and Theory in Higher Education, Special Issue: Academic Activism. (9 pages) </w:t>
      </w:r>
      <w:hyperlink r:id="rId13" w:history="1">
        <w:r w:rsidRPr="005914B5">
          <w:rPr>
            <w:rStyle w:val="Hyperlink"/>
          </w:rPr>
          <w:t>https://eprints.staffs.ac.uk/7302/</w:t>
        </w:r>
      </w:hyperlink>
      <w:r>
        <w:t xml:space="preserve"> </w:t>
      </w:r>
    </w:p>
    <w:p w14:paraId="60E7AAEC" w14:textId="75278C9A" w:rsidR="0056260F" w:rsidRDefault="0056260F" w:rsidP="0056260F">
      <w:pPr>
        <w:pStyle w:val="ListParagraph"/>
        <w:numPr>
          <w:ilvl w:val="0"/>
          <w:numId w:val="1"/>
        </w:numPr>
        <w:spacing w:after="60" w:line="240" w:lineRule="auto"/>
      </w:pPr>
      <w:r>
        <w:t xml:space="preserve">BOEHM, Carola (2021) </w:t>
      </w:r>
      <w:r w:rsidRPr="00142A8E">
        <w:t>A letter to those leading universities for the future</w:t>
      </w:r>
      <w:r>
        <w:t>. (</w:t>
      </w:r>
      <w:hyperlink r:id="rId14" w:history="1">
        <w:r w:rsidRPr="00F95B5E">
          <w:rPr>
            <w:rStyle w:val="Hyperlink"/>
          </w:rPr>
          <w:t>WONKHE BLOG ARTICLE</w:t>
        </w:r>
      </w:hyperlink>
      <w:r w:rsidRPr="00142A8E">
        <w:t>)</w:t>
      </w:r>
    </w:p>
    <w:p w14:paraId="19C11C5C" w14:textId="77777777" w:rsidR="0056260F" w:rsidRPr="004E6F4E" w:rsidRDefault="0056260F" w:rsidP="0056260F">
      <w:pPr>
        <w:pStyle w:val="ListParagraph"/>
        <w:numPr>
          <w:ilvl w:val="0"/>
          <w:numId w:val="1"/>
        </w:numPr>
        <w:spacing w:after="60" w:line="240" w:lineRule="auto"/>
      </w:pPr>
      <w:r w:rsidRPr="004E6F4E">
        <w:t>BOEHM, Carola (2019) Environment trumps content: university in the knowledge society [Blog post]. WONKHE, WONKHE - the home of higher education policy. (</w:t>
      </w:r>
      <w:hyperlink r:id="rId15" w:history="1">
        <w:r w:rsidRPr="004E6F4E">
          <w:rPr>
            <w:rStyle w:val="Hyperlink"/>
          </w:rPr>
          <w:t>WONKHE BLOG ARTICLE</w:t>
        </w:r>
      </w:hyperlink>
      <w:r w:rsidRPr="004E6F4E">
        <w:t>)</w:t>
      </w:r>
    </w:p>
    <w:p w14:paraId="2069B351" w14:textId="77777777" w:rsidR="0056260F" w:rsidRPr="004E6F4E" w:rsidRDefault="0056260F" w:rsidP="0056260F">
      <w:pPr>
        <w:pStyle w:val="ListParagraph"/>
        <w:numPr>
          <w:ilvl w:val="0"/>
          <w:numId w:val="1"/>
        </w:numPr>
        <w:spacing w:after="60" w:line="240" w:lineRule="auto"/>
      </w:pPr>
      <w:r w:rsidRPr="004E6F4E">
        <w:t xml:space="preserve">BOEHM, Carola (2019) The end of a Golden Era of British Music? Exploration of educational gaps in the current UK creative industry strategy. In: Innovation </w:t>
      </w:r>
      <w:proofErr w:type="gramStart"/>
      <w:r w:rsidRPr="004E6F4E">
        <w:t>In</w:t>
      </w:r>
      <w:proofErr w:type="gramEnd"/>
      <w:r w:rsidRPr="004E6F4E">
        <w:t xml:space="preserve"> Music: performance, production, technology and business. Taylor &amp; Francis/Routledge. (</w:t>
      </w:r>
      <w:hyperlink r:id="rId16" w:history="1">
        <w:r w:rsidRPr="004E6F4E">
          <w:rPr>
            <w:rStyle w:val="Hyperlink"/>
          </w:rPr>
          <w:t>JOURNAL ARTICLE</w:t>
        </w:r>
      </w:hyperlink>
      <w:r w:rsidRPr="004E6F4E">
        <w:t>)</w:t>
      </w:r>
    </w:p>
    <w:p w14:paraId="1210DF41" w14:textId="77777777" w:rsidR="0056260F" w:rsidRPr="004E6F4E" w:rsidRDefault="0056260F" w:rsidP="0056260F">
      <w:pPr>
        <w:pStyle w:val="ListParagraph"/>
        <w:numPr>
          <w:ilvl w:val="0"/>
          <w:numId w:val="1"/>
        </w:numPr>
        <w:spacing w:after="60" w:line="240" w:lineRule="auto"/>
      </w:pPr>
      <w:r w:rsidRPr="004E6F4E">
        <w:t xml:space="preserve">Hepworth-Sawyer, Russ, Hughes, Nic, Ziemba, </w:t>
      </w:r>
      <w:proofErr w:type="spellStart"/>
      <w:r w:rsidRPr="004E6F4E">
        <w:t>Dawid</w:t>
      </w:r>
      <w:proofErr w:type="spellEnd"/>
      <w:r w:rsidRPr="004E6F4E">
        <w:t xml:space="preserve"> and BOEHM, Carola (2018) The discipline that ‘became’: developments in music technology in British higher education between 2007 and 2018. Journal for Music, Technology and Education. ISSN 17527066 (</w:t>
      </w:r>
      <w:hyperlink r:id="rId17" w:history="1">
        <w:r w:rsidRPr="004E6F4E">
          <w:rPr>
            <w:rStyle w:val="Hyperlink"/>
          </w:rPr>
          <w:t>JOURNAL ARTICLE</w:t>
        </w:r>
      </w:hyperlink>
      <w:r w:rsidRPr="004E6F4E">
        <w:t>)</w:t>
      </w:r>
    </w:p>
    <w:p w14:paraId="2C517643" w14:textId="77777777" w:rsidR="0056260F" w:rsidRPr="004E6F4E" w:rsidRDefault="0056260F" w:rsidP="0056260F">
      <w:pPr>
        <w:pStyle w:val="ListParagraph"/>
        <w:numPr>
          <w:ilvl w:val="0"/>
          <w:numId w:val="1"/>
        </w:numPr>
        <w:spacing w:after="60" w:line="240" w:lineRule="auto"/>
      </w:pPr>
      <w:r w:rsidRPr="004E6F4E">
        <w:t xml:space="preserve">BOEHM, Carola (2016) Music Industry, </w:t>
      </w:r>
      <w:proofErr w:type="gramStart"/>
      <w:r w:rsidRPr="004E6F4E">
        <w:t>Academia</w:t>
      </w:r>
      <w:proofErr w:type="gramEnd"/>
      <w:r w:rsidRPr="004E6F4E">
        <w:t xml:space="preserve"> and the Public. In: Proceedings of the 42nd International Computer Music Conference 12-16 September. HKU University of the Arts, Netherlands, pp. 90-97. ISBN 978-0-9845274-5-8 (</w:t>
      </w:r>
      <w:hyperlink r:id="rId18" w:history="1">
        <w:r w:rsidRPr="004E6F4E">
          <w:rPr>
            <w:rStyle w:val="Hyperlink"/>
          </w:rPr>
          <w:t>PROCEEDINGS FULL ARTICLE</w:t>
        </w:r>
      </w:hyperlink>
      <w:r w:rsidRPr="004E6F4E">
        <w:t>)</w:t>
      </w:r>
    </w:p>
    <w:p w14:paraId="6CD5F2F6" w14:textId="77777777" w:rsidR="001902AF" w:rsidRPr="00F2659F" w:rsidRDefault="001902AF">
      <w:pPr>
        <w:rPr>
          <w:rFonts w:ascii="Tahoma" w:hAnsi="Tahoma"/>
        </w:rPr>
      </w:pPr>
    </w:p>
    <w:sectPr w:rsidR="001902AF" w:rsidRPr="00F2659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A814" w14:textId="77777777" w:rsidR="0056260F" w:rsidRDefault="0056260F" w:rsidP="00F2659F">
      <w:pPr>
        <w:spacing w:after="0" w:line="240" w:lineRule="auto"/>
      </w:pPr>
      <w:r>
        <w:separator/>
      </w:r>
    </w:p>
  </w:endnote>
  <w:endnote w:type="continuationSeparator" w:id="0">
    <w:p w14:paraId="604FD590" w14:textId="77777777" w:rsidR="0056260F" w:rsidRDefault="0056260F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451B" w14:textId="77777777" w:rsidR="00F2659F" w:rsidRDefault="00F2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26BE" w14:textId="77777777"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9524A7" wp14:editId="79AC065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7C121E" w14:textId="77777777" w:rsidR="00F2659F" w:rsidRPr="00F2659F" w:rsidRDefault="00F2659F" w:rsidP="00F26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24A7"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6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577C121E" w14:textId="77777777" w:rsidR="00F2659F" w:rsidRPr="00F2659F" w:rsidRDefault="00F2659F" w:rsidP="00F265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4C27" w14:textId="77777777"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BE6D" w14:textId="77777777" w:rsidR="0056260F" w:rsidRDefault="0056260F" w:rsidP="00F2659F">
      <w:pPr>
        <w:spacing w:after="0" w:line="240" w:lineRule="auto"/>
      </w:pPr>
      <w:r>
        <w:separator/>
      </w:r>
    </w:p>
  </w:footnote>
  <w:footnote w:type="continuationSeparator" w:id="0">
    <w:p w14:paraId="583071B7" w14:textId="77777777" w:rsidR="0056260F" w:rsidRDefault="0056260F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A0D6" w14:textId="77777777" w:rsidR="00F2659F" w:rsidRDefault="00F26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DD30" w14:textId="77777777" w:rsidR="00F2659F" w:rsidRDefault="00F26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928" w14:textId="77777777" w:rsidR="00F2659F" w:rsidRDefault="00F26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1466"/>
    <w:multiLevelType w:val="hybridMultilevel"/>
    <w:tmpl w:val="8A94E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2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F"/>
    <w:rsid w:val="00016387"/>
    <w:rsid w:val="001902AF"/>
    <w:rsid w:val="00362495"/>
    <w:rsid w:val="004567CB"/>
    <w:rsid w:val="004E4CB5"/>
    <w:rsid w:val="0056260F"/>
    <w:rsid w:val="005B486D"/>
    <w:rsid w:val="005F2EBF"/>
    <w:rsid w:val="00764124"/>
    <w:rsid w:val="00771CB3"/>
    <w:rsid w:val="007F3655"/>
    <w:rsid w:val="008121D6"/>
    <w:rsid w:val="00854DB6"/>
    <w:rsid w:val="008A27C8"/>
    <w:rsid w:val="00B61193"/>
    <w:rsid w:val="00BF3399"/>
    <w:rsid w:val="00C6147D"/>
    <w:rsid w:val="00E23712"/>
    <w:rsid w:val="00E95F4B"/>
    <w:rsid w:val="00F2659F"/>
    <w:rsid w:val="00F84CE0"/>
    <w:rsid w:val="00F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AFD17"/>
  <w15:chartTrackingRefBased/>
  <w15:docId w15:val="{5FD1F6EA-D026-45A2-BB66-D2F4B4A6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0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paragraph" w:styleId="ListParagraph">
    <w:name w:val="List Paragraph"/>
    <w:basedOn w:val="Normal"/>
    <w:uiPriority w:val="34"/>
    <w:qFormat/>
    <w:rsid w:val="00562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arola-boehm-79254534/" TargetMode="External"/><Relationship Id="rId13" Type="http://schemas.openxmlformats.org/officeDocument/2006/relationships/hyperlink" Target="https://eprints.staffs.ac.uk/7302/" TargetMode="External"/><Relationship Id="rId18" Type="http://schemas.openxmlformats.org/officeDocument/2006/relationships/hyperlink" Target="http://eprints.staffs.ac.uk/3183/1/3183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eprints.staffs.ac.uk/7301/" TargetMode="External"/><Relationship Id="rId17" Type="http://schemas.openxmlformats.org/officeDocument/2006/relationships/hyperlink" Target="https://doi.org/10.1386/jmte.11.3.251_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andfbis.s3-us-west-2.amazonaws.com/rt-files/docs/Open+Access+Chapters/9781138498211_oachapter31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ffs.ac.uk/people/carola-boeh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onkhe.com/blogs/what-is-of-value-in-our-universities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Carola.Boehm@staffs.ac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Carola_Boehm" TargetMode="External"/><Relationship Id="rId14" Type="http://schemas.openxmlformats.org/officeDocument/2006/relationships/hyperlink" Target="https://wonkhe.com/blogs/a-letter-to-those-leading-universities-for-the-futur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837</Words>
  <Characters>4756</Characters>
  <Application>Microsoft Office Word</Application>
  <DocSecurity>0</DocSecurity>
  <Lines>69</Lines>
  <Paragraphs>25</Paragraphs>
  <ScaleCrop>false</ScaleCrop>
  <Company>Staffordshire University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BOEHM Carola B</dc:creator>
  <cp:keywords/>
  <dc:description/>
  <cp:lastModifiedBy>BOEHM Carola B</cp:lastModifiedBy>
  <cp:revision>18</cp:revision>
  <dcterms:created xsi:type="dcterms:W3CDTF">2023-06-19T08:07:00Z</dcterms:created>
  <dcterms:modified xsi:type="dcterms:W3CDTF">2023-06-19T08:20:00Z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d909cd6267a95a0bd86b1bb0e6a67ed65a0971a827e5aeac36ff4e93e7dbe5f9</vt:lpwstr>
  </property>
</Properties>
</file>